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B8" w:rsidRDefault="00434876">
      <w:r>
        <w:t>Maravilha 22 de julho de 2024</w:t>
      </w:r>
    </w:p>
    <w:p w:rsidR="00434876" w:rsidRDefault="00434876"/>
    <w:p w:rsidR="00434876" w:rsidRDefault="00434876">
      <w:r>
        <w:t xml:space="preserve">Prezados representantes da </w:t>
      </w:r>
      <w:proofErr w:type="spellStart"/>
      <w:r>
        <w:t>Cardios</w:t>
      </w:r>
      <w:proofErr w:type="spellEnd"/>
      <w:r w:rsidR="00EB409B" w:rsidRPr="00EB409B">
        <w:rPr>
          <w:rFonts w:ascii="Calibri Light" w:hAnsi="Calibri Light" w:cs="Calibri Light"/>
        </w:rPr>
        <w:t xml:space="preserve"> </w:t>
      </w:r>
      <w:r w:rsidR="00EB409B">
        <w:rPr>
          <w:rFonts w:ascii="Calibri Light" w:hAnsi="Calibri Light" w:cs="Calibri Light"/>
        </w:rPr>
        <w:t xml:space="preserve"> - </w:t>
      </w:r>
      <w:bookmarkStart w:id="0" w:name="_GoBack"/>
      <w:bookmarkEnd w:id="0"/>
      <w:r w:rsidR="00EB409B">
        <w:rPr>
          <w:rFonts w:ascii="Calibri Light" w:hAnsi="Calibri Light" w:cs="Calibri Light"/>
        </w:rPr>
        <w:t xml:space="preserve"> </w:t>
      </w:r>
      <w:proofErr w:type="spellStart"/>
      <w:r w:rsidR="00EB409B">
        <w:rPr>
          <w:rFonts w:ascii="Calibri Light" w:hAnsi="Calibri Light" w:cs="Calibri Light"/>
        </w:rPr>
        <w:t>Dräger</w:t>
      </w:r>
      <w:proofErr w:type="spellEnd"/>
      <w:r w:rsidR="00EB409B">
        <w:rPr>
          <w:rFonts w:ascii="Calibri Light" w:hAnsi="Calibri Light" w:cs="Calibri Light"/>
        </w:rPr>
        <w:t xml:space="preserve"> do Brasil Ltda</w:t>
      </w:r>
    </w:p>
    <w:p w:rsidR="00434876" w:rsidRDefault="00434876"/>
    <w:p w:rsidR="00434876" w:rsidRDefault="00434876">
      <w:r>
        <w:t>Em atendimento a sua solicitação de esclarecimentos ao processo licitatório 001/2024 do hospital de Maravilha</w:t>
      </w:r>
      <w:r w:rsidR="00EB409B">
        <w:t xml:space="preserve"> </w:t>
      </w:r>
      <w:proofErr w:type="gramStart"/>
      <w:r w:rsidR="00EB409B">
        <w:t xml:space="preserve">SC, </w:t>
      </w:r>
      <w:r>
        <w:t xml:space="preserve"> temos</w:t>
      </w:r>
      <w:proofErr w:type="gramEnd"/>
      <w:r>
        <w:t xml:space="preserve"> a seguinte informações: </w:t>
      </w:r>
    </w:p>
    <w:p w:rsidR="00434876" w:rsidRDefault="00434876">
      <w:r>
        <w:t xml:space="preserve">- O processo está inserido na Plataforma + Brasil – </w:t>
      </w:r>
      <w:proofErr w:type="spellStart"/>
      <w:r>
        <w:t>Siconv</w:t>
      </w:r>
      <w:proofErr w:type="spellEnd"/>
      <w:r>
        <w:t xml:space="preserve"> – disponibilizado para todo o Brasil.</w:t>
      </w:r>
    </w:p>
    <w:p w:rsidR="00434876" w:rsidRDefault="00434876">
      <w:r>
        <w:t>- O processo é Cotação de preços por itens. Não haverá modalidade de ofertar lances.</w:t>
      </w:r>
    </w:p>
    <w:p w:rsidR="00434876" w:rsidRDefault="00434876">
      <w:r>
        <w:t>- Ratificando que que os envelopes devem ser enviados via correio e/ou entrega no setor de licitação do hospital até o dia e hora marcada;</w:t>
      </w:r>
    </w:p>
    <w:p w:rsidR="00434876" w:rsidRDefault="00434876">
      <w:r>
        <w:t xml:space="preserve">- A Sessão é presencial podendo participar mediante credenciamento ou simplesmente acompanhar sem poder se manifestar. </w:t>
      </w:r>
      <w:r w:rsidR="00F5251C">
        <w:t xml:space="preserve"> </w:t>
      </w:r>
    </w:p>
    <w:p w:rsidR="00F5251C" w:rsidRDefault="00F5251C">
      <w:r>
        <w:t xml:space="preserve">- O participante poder acompanhar o andamento dos trabalhos através do Portal </w:t>
      </w:r>
      <w:proofErr w:type="gramStart"/>
      <w:r>
        <w:t>SBHM.com.br  (</w:t>
      </w:r>
      <w:proofErr w:type="gramEnd"/>
      <w:r>
        <w:t>Portal do Hospital São de Maravilha);</w:t>
      </w:r>
    </w:p>
    <w:p w:rsidR="00F5251C" w:rsidRDefault="00F5251C">
      <w:r>
        <w:t>- Sendo que a Ata de Abertura das propostas e classificação estarão disponibilizadas no Portal e será enviada por E-mail aos participantes ausentes;</w:t>
      </w:r>
    </w:p>
    <w:p w:rsidR="008723BA" w:rsidRDefault="00F5251C">
      <w:r>
        <w:t xml:space="preserve">- As propostas classificadas serão submetidas a </w:t>
      </w:r>
      <w:r w:rsidR="00EB409B">
        <w:t>análise</w:t>
      </w:r>
      <w:r>
        <w:t xml:space="preserve"> Técnica de acordo a nova legislação em vigor e ainda ver se o equipamento </w:t>
      </w:r>
      <w:r w:rsidR="008723BA">
        <w:t>atende as necessidades do hospital;</w:t>
      </w:r>
    </w:p>
    <w:p w:rsidR="00F5251C" w:rsidRDefault="008723BA">
      <w:r>
        <w:t>- Um</w:t>
      </w:r>
      <w:r w:rsidR="00FC122C">
        <w:t>a</w:t>
      </w:r>
      <w:r>
        <w:t xml:space="preserve"> vez homologado o vencedor o processo será enviado para o Ministério da </w:t>
      </w:r>
      <w:r w:rsidR="00EB409B">
        <w:t>Saúde para</w:t>
      </w:r>
      <w:r>
        <w:t xml:space="preserve"> o aceite ou não.</w:t>
      </w:r>
    </w:p>
    <w:p w:rsidR="008723BA" w:rsidRDefault="008723BA">
      <w:r>
        <w:t xml:space="preserve">- Devemos informar que o hospital tem orçamento da empresa </w:t>
      </w:r>
      <w:proofErr w:type="spellStart"/>
      <w:r>
        <w:t>CArdios</w:t>
      </w:r>
      <w:proofErr w:type="spellEnd"/>
      <w:r>
        <w:t>, o qual é parte integrante do processo.</w:t>
      </w:r>
    </w:p>
    <w:p w:rsidR="00FC122C" w:rsidRDefault="00FC122C"/>
    <w:p w:rsidR="00FC122C" w:rsidRDefault="00FC122C">
      <w:r>
        <w:tab/>
        <w:t>Sendo o que se apresenta.</w:t>
      </w:r>
    </w:p>
    <w:p w:rsidR="00FC122C" w:rsidRDefault="00FC122C"/>
    <w:p w:rsidR="00FC122C" w:rsidRDefault="00FC122C">
      <w:r>
        <w:tab/>
      </w:r>
      <w:r>
        <w:tab/>
        <w:t>ATT</w:t>
      </w:r>
    </w:p>
    <w:p w:rsidR="00EB409B" w:rsidRDefault="00EB409B"/>
    <w:p w:rsidR="00EB409B" w:rsidRDefault="00EB409B">
      <w:r>
        <w:t xml:space="preserve">Comissão de Licitação do Hospital São José de Maravilha SC </w:t>
      </w:r>
    </w:p>
    <w:sectPr w:rsidR="00EB40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76"/>
    <w:rsid w:val="00434876"/>
    <w:rsid w:val="00693815"/>
    <w:rsid w:val="008723BA"/>
    <w:rsid w:val="009E0F8E"/>
    <w:rsid w:val="00EB409B"/>
    <w:rsid w:val="00F5251C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3AA8"/>
  <w15:chartTrackingRefBased/>
  <w15:docId w15:val="{65BDEE9D-22C8-480C-A663-03462ABC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1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cp:lastPrinted>2024-07-23T13:30:00Z</cp:lastPrinted>
  <dcterms:created xsi:type="dcterms:W3CDTF">2024-07-23T12:54:00Z</dcterms:created>
  <dcterms:modified xsi:type="dcterms:W3CDTF">2024-07-23T14:50:00Z</dcterms:modified>
</cp:coreProperties>
</file>